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FA4" w:rsidRPr="00A83FA4" w:rsidRDefault="00A83FA4" w:rsidP="00A83FA4">
      <w:pPr>
        <w:spacing w:after="240" w:line="240" w:lineRule="auto"/>
        <w:outlineLvl w:val="0"/>
        <w:rPr>
          <w:rFonts w:ascii="Nunito" w:eastAsia="Times New Roman" w:hAnsi="Nunito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A83FA4">
        <w:rPr>
          <w:rFonts w:ascii="Nunito" w:eastAsia="Times New Roman" w:hAnsi="Nunito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 xml:space="preserve">Une habitante du Havre développe une méthode de grammaire adaptée aux personnes « </w:t>
      </w:r>
      <w:proofErr w:type="spellStart"/>
      <w:r w:rsidRPr="00A83FA4">
        <w:rPr>
          <w:rFonts w:ascii="Nunito" w:eastAsia="Times New Roman" w:hAnsi="Nunito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dys</w:t>
      </w:r>
      <w:proofErr w:type="spellEnd"/>
      <w:r w:rsidRPr="00A83FA4">
        <w:rPr>
          <w:rFonts w:ascii="Nunito" w:eastAsia="Times New Roman" w:hAnsi="Nunito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 xml:space="preserve"> »</w:t>
      </w:r>
    </w:p>
    <w:p w:rsidR="00A83FA4" w:rsidRPr="00A83FA4" w:rsidRDefault="00A83FA4" w:rsidP="00A83FA4">
      <w:pPr>
        <w:spacing w:after="0" w:line="240" w:lineRule="auto"/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</w:pPr>
      <w:r w:rsidRPr="00A83FA4"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  <w:t xml:space="preserve">La Havraise Ginette </w:t>
      </w:r>
      <w:proofErr w:type="spellStart"/>
      <w:r w:rsidRPr="00A83FA4"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  <w:t>Donnet</w:t>
      </w:r>
      <w:proofErr w:type="spellEnd"/>
      <w:r w:rsidRPr="00A83FA4"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  <w:t>, enseignante en français, a élaboré un ouvrage de grammaire qui s’adresse aux personnes « </w:t>
      </w:r>
      <w:proofErr w:type="spellStart"/>
      <w:r w:rsidRPr="00A83FA4"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  <w:t>dys</w:t>
      </w:r>
      <w:proofErr w:type="spellEnd"/>
      <w:r w:rsidRPr="00A83FA4">
        <w:rPr>
          <w:rFonts w:ascii="Nunito" w:eastAsia="Times New Roman" w:hAnsi="Nunito" w:cs="Times New Roman"/>
          <w:kern w:val="0"/>
          <w:sz w:val="24"/>
          <w:szCs w:val="24"/>
          <w:lang w:eastAsia="fr-FR"/>
          <w14:ligatures w14:val="none"/>
        </w:rPr>
        <w:t> ».</w:t>
      </w:r>
      <w:r w:rsidRPr="00A83FA4">
        <w:rPr>
          <w:rFonts w:ascii="Nunito" w:hAnsi="Nunito"/>
          <w:noProof/>
          <w:color w:val="212529"/>
        </w:rPr>
        <w:t xml:space="preserve"> </w:t>
      </w:r>
      <w:r>
        <w:rPr>
          <w:rFonts w:ascii="Nunito" w:hAnsi="Nunito"/>
          <w:noProof/>
          <w:color w:val="212529"/>
        </w:rPr>
        <w:drawing>
          <wp:inline distT="0" distB="0" distL="0" distR="0" wp14:anchorId="77758A45" wp14:editId="73466EA0">
            <wp:extent cx="4762500" cy="2486025"/>
            <wp:effectExtent l="0" t="0" r="0" b="9525"/>
            <wp:docPr id="7941791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FA4" w:rsidRDefault="00A83FA4" w:rsidP="00A83FA4">
      <w:pPr>
        <w:pStyle w:val="NormalWeb"/>
        <w:shd w:val="clear" w:color="auto" w:fill="FFFFFF"/>
        <w:spacing w:before="0" w:beforeAutospacing="0" w:after="240" w:afterAutospacing="0"/>
        <w:rPr>
          <w:rFonts w:ascii="Nunito" w:hAnsi="Nunito"/>
          <w:color w:val="212529"/>
        </w:rPr>
      </w:pPr>
      <w:r>
        <w:rPr>
          <w:rFonts w:ascii="Nunito" w:hAnsi="Nunito"/>
          <w:color w:val="616161"/>
          <w:sz w:val="21"/>
          <w:szCs w:val="21"/>
          <w:shd w:val="clear" w:color="auto" w:fill="FFFFFF"/>
        </w:rPr>
        <w:t xml:space="preserve">Ginette </w:t>
      </w:r>
      <w:proofErr w:type="spellStart"/>
      <w:r>
        <w:rPr>
          <w:rFonts w:ascii="Nunito" w:hAnsi="Nunito"/>
          <w:color w:val="616161"/>
          <w:sz w:val="21"/>
          <w:szCs w:val="21"/>
          <w:shd w:val="clear" w:color="auto" w:fill="FFFFFF"/>
        </w:rPr>
        <w:t>Donnet</w:t>
      </w:r>
      <w:proofErr w:type="spellEnd"/>
      <w:r>
        <w:rPr>
          <w:rFonts w:ascii="Nunito" w:hAnsi="Nunito"/>
          <w:color w:val="616161"/>
          <w:sz w:val="21"/>
          <w:szCs w:val="21"/>
          <w:shd w:val="clear" w:color="auto" w:fill="FFFFFF"/>
        </w:rPr>
        <w:t xml:space="preserve"> présente son ouvrage « Dysorthographie : grammaire de base » - Paris Normandie</w:t>
      </w:r>
    </w:p>
    <w:p w:rsidR="00A83FA4" w:rsidRDefault="00A83FA4" w:rsidP="00A83FA4">
      <w:pPr>
        <w:pStyle w:val="NormalWeb"/>
        <w:shd w:val="clear" w:color="auto" w:fill="FFFFFF"/>
        <w:spacing w:before="0" w:beforeAutospacing="0" w:after="240" w:afterAutospacing="0"/>
        <w:rPr>
          <w:rFonts w:ascii="Nunito" w:hAnsi="Nunito"/>
          <w:color w:val="212529"/>
        </w:rPr>
      </w:pPr>
    </w:p>
    <w:p w:rsidR="00A83FA4" w:rsidRDefault="00A83FA4" w:rsidP="00A83FA4">
      <w:pPr>
        <w:pStyle w:val="NormalWeb"/>
        <w:shd w:val="clear" w:color="auto" w:fill="FFFFFF"/>
        <w:spacing w:before="0" w:beforeAutospacing="0" w:after="240" w:afterAutospacing="0"/>
        <w:rPr>
          <w:rFonts w:ascii="Nunito" w:hAnsi="Nunito"/>
          <w:color w:val="212529"/>
        </w:rPr>
      </w:pPr>
      <w:r>
        <w:rPr>
          <w:rFonts w:ascii="Nunito" w:hAnsi="Nunito"/>
          <w:color w:val="212529"/>
        </w:rPr>
        <w:t xml:space="preserve">Enseignante de français durant quarante ans, la Havraise Ginette </w:t>
      </w:r>
      <w:proofErr w:type="spellStart"/>
      <w:r>
        <w:rPr>
          <w:rFonts w:ascii="Nunito" w:hAnsi="Nunito"/>
          <w:color w:val="212529"/>
        </w:rPr>
        <w:t>Donnet</w:t>
      </w:r>
      <w:proofErr w:type="spellEnd"/>
      <w:r>
        <w:rPr>
          <w:rFonts w:ascii="Nunito" w:hAnsi="Nunito"/>
          <w:color w:val="212529"/>
        </w:rPr>
        <w:t xml:space="preserve"> s’est longtemps heurtée aux difficultés rencontrées par ses élèves. </w:t>
      </w:r>
      <w:r>
        <w:rPr>
          <w:rStyle w:val="Accentuation"/>
          <w:rFonts w:ascii="Nunito" w:hAnsi="Nunito"/>
          <w:color w:val="212529"/>
        </w:rPr>
        <w:t>« En grammaire, lorsqu’ils comprenaient une règle, ils l’avaient souvent oubliée le lendemain et ne parvenaient pas à l’appliquer », </w:t>
      </w:r>
      <w:r>
        <w:rPr>
          <w:rFonts w:ascii="Nunito" w:hAnsi="Nunito"/>
          <w:color w:val="212529"/>
        </w:rPr>
        <w:t>se souvient-elle.</w:t>
      </w:r>
    </w:p>
    <w:p w:rsidR="00A83FA4" w:rsidRDefault="00A83FA4" w:rsidP="00A83FA4">
      <w:pPr>
        <w:pStyle w:val="NormalWeb"/>
        <w:shd w:val="clear" w:color="auto" w:fill="FFFFFF"/>
        <w:spacing w:before="0" w:beforeAutospacing="0" w:after="240" w:afterAutospacing="0"/>
        <w:rPr>
          <w:rFonts w:ascii="Nunito" w:hAnsi="Nunito"/>
          <w:color w:val="212529"/>
        </w:rPr>
      </w:pPr>
      <w:r>
        <w:rPr>
          <w:rFonts w:ascii="Nunito" w:hAnsi="Nunito"/>
          <w:color w:val="212529"/>
        </w:rPr>
        <w:t>Au terme de sa carrière, l’enseignante a découvert la</w:t>
      </w:r>
      <w:hyperlink r:id="rId7" w:tgtFrame="_blank" w:history="1">
        <w:r>
          <w:rPr>
            <w:rStyle w:val="Lienhypertexte"/>
            <w:rFonts w:ascii="Nunito" w:hAnsi="Nunito"/>
            <w:color w:val="185899"/>
          </w:rPr>
          <w:t> méthode Davis</w:t>
        </w:r>
      </w:hyperlink>
      <w:r>
        <w:rPr>
          <w:rFonts w:ascii="Nunito" w:hAnsi="Nunito"/>
          <w:color w:val="212529"/>
        </w:rPr>
        <w:t>, méthode d’apprentissage adaptée aux personnes dyslexiques et </w:t>
      </w:r>
      <w:hyperlink r:id="rId8" w:tgtFrame="_blank" w:history="1">
        <w:r>
          <w:rPr>
            <w:rStyle w:val="Lienhypertexte"/>
            <w:rFonts w:ascii="Nunito" w:hAnsi="Nunito"/>
            <w:color w:val="185899"/>
          </w:rPr>
          <w:t>dysorthographiques</w:t>
        </w:r>
      </w:hyperlink>
      <w:r>
        <w:rPr>
          <w:rFonts w:ascii="Nunito" w:hAnsi="Nunito"/>
          <w:color w:val="212529"/>
        </w:rPr>
        <w:t>. Forte de dix années d’application de cette méthode, elle a souhaité étendre cette approche à l’enseignement de la grammaire, puis en faire un ouvrage.</w:t>
      </w:r>
    </w:p>
    <w:p w:rsidR="00A83FA4" w:rsidRPr="00A83FA4" w:rsidRDefault="00A83FA4" w:rsidP="00A83FA4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A83FA4">
        <w:rPr>
          <w:rFonts w:ascii="Nunito" w:eastAsia="Times New Roman" w:hAnsi="Nunito" w:cs="Times New Roman"/>
          <w:i/>
          <w:iCs/>
          <w:color w:val="212529"/>
          <w:kern w:val="0"/>
          <w:sz w:val="24"/>
          <w:szCs w:val="24"/>
          <w:lang w:eastAsia="fr-FR"/>
          <w14:ligatures w14:val="none"/>
        </w:rPr>
        <w:t>« La majorité des personnes “</w:t>
      </w:r>
      <w:proofErr w:type="spellStart"/>
      <w:r w:rsidRPr="00A83FA4">
        <w:rPr>
          <w:rFonts w:ascii="Nunito" w:eastAsia="Times New Roman" w:hAnsi="Nunito" w:cs="Times New Roman"/>
          <w:i/>
          <w:iCs/>
          <w:color w:val="212529"/>
          <w:kern w:val="0"/>
          <w:sz w:val="24"/>
          <w:szCs w:val="24"/>
          <w:lang w:eastAsia="fr-FR"/>
          <w14:ligatures w14:val="none"/>
        </w:rPr>
        <w:t>dys</w:t>
      </w:r>
      <w:proofErr w:type="spellEnd"/>
      <w:r w:rsidRPr="00A83FA4">
        <w:rPr>
          <w:rFonts w:ascii="Nunito" w:eastAsia="Times New Roman" w:hAnsi="Nunito" w:cs="Times New Roman"/>
          <w:i/>
          <w:iCs/>
          <w:color w:val="212529"/>
          <w:kern w:val="0"/>
          <w:sz w:val="24"/>
          <w:szCs w:val="24"/>
          <w:lang w:eastAsia="fr-FR"/>
          <w14:ligatures w14:val="none"/>
        </w:rPr>
        <w:t>” sont des penseurs en représentations mentales</w:t>
      </w:r>
      <w:r w:rsidRPr="00A83FA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, explique Ginette </w:t>
      </w:r>
      <w:proofErr w:type="spellStart"/>
      <w:r w:rsidRPr="00A83FA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Donnet</w:t>
      </w:r>
      <w:proofErr w:type="spellEnd"/>
      <w:r w:rsidRPr="00A83FA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.</w:t>
      </w:r>
      <w:r w:rsidRPr="00A83FA4">
        <w:rPr>
          <w:rFonts w:ascii="Nunito" w:eastAsia="Times New Roman" w:hAnsi="Nunito" w:cs="Times New Roman"/>
          <w:i/>
          <w:iCs/>
          <w:color w:val="212529"/>
          <w:kern w:val="0"/>
          <w:sz w:val="24"/>
          <w:szCs w:val="24"/>
          <w:lang w:eastAsia="fr-FR"/>
          <w14:ligatures w14:val="none"/>
        </w:rPr>
        <w:t> Elles associent les mots à des images, des sons ou des ressentis. Cela explique qu’elles rencontrent des difficultés avec les mots abstraits, notamment les mots outils tels que “mais”, “ou” et “donc”. Pour remédier à cette difficulté, cette méthode de grammaire, qui s’appuie sur la méthode Davis, propose de travailler à partir de pâte à modeler. Par un modelage en 3D de la notion qu’il est en train d’acquérir, l’élève crée une image mentale qui facilite la compréhension et la mémorisation à long terme. »</w:t>
      </w:r>
    </w:p>
    <w:p w:rsidR="00A83FA4" w:rsidRPr="00A83FA4" w:rsidRDefault="00A83FA4" w:rsidP="00A83F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A83FA4">
        <w:rPr>
          <w:rFonts w:ascii="Nunito" w:eastAsia="Times New Roman" w:hAnsi="Nunito" w:cs="Times New Roman"/>
          <w:b/>
          <w:bCs/>
          <w:color w:val="185899"/>
          <w:kern w:val="0"/>
          <w:sz w:val="24"/>
          <w:szCs w:val="24"/>
          <w:lang w:eastAsia="fr-FR"/>
          <w14:ligatures w14:val="none"/>
        </w:rPr>
        <w:lastRenderedPageBreak/>
        <w:t>Lire aussi</w:t>
      </w:r>
      <w:r w:rsidRPr="00A83FA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</w:t>
      </w:r>
      <w:hyperlink r:id="rId9" w:history="1">
        <w:r w:rsidRPr="00A83FA4">
          <w:rPr>
            <w:rFonts w:ascii="Nunito" w:eastAsia="Times New Roman" w:hAnsi="Nunito" w:cs="Times New Roman"/>
            <w:color w:val="185899"/>
            <w:kern w:val="0"/>
            <w:sz w:val="24"/>
            <w:szCs w:val="24"/>
            <w:u w:val="single"/>
            <w:lang w:eastAsia="fr-FR"/>
            <w14:ligatures w14:val="none"/>
          </w:rPr>
          <w:t xml:space="preserve">Aux Jardins suspendus, </w:t>
        </w:r>
        <w:proofErr w:type="gramStart"/>
        <w:r w:rsidRPr="00A83FA4">
          <w:rPr>
            <w:rFonts w:ascii="Nunito" w:eastAsia="Times New Roman" w:hAnsi="Nunito" w:cs="Times New Roman"/>
            <w:color w:val="185899"/>
            <w:kern w:val="0"/>
            <w:sz w:val="24"/>
            <w:szCs w:val="24"/>
            <w:u w:val="single"/>
            <w:lang w:eastAsia="fr-FR"/>
            <w14:ligatures w14:val="none"/>
          </w:rPr>
          <w:t>l' exposition</w:t>
        </w:r>
        <w:proofErr w:type="gramEnd"/>
        <w:r w:rsidRPr="00A83FA4">
          <w:rPr>
            <w:rFonts w:ascii="Nunito" w:eastAsia="Times New Roman" w:hAnsi="Nunito" w:cs="Times New Roman"/>
            <w:color w:val="185899"/>
            <w:kern w:val="0"/>
            <w:sz w:val="24"/>
            <w:szCs w:val="24"/>
            <w:u w:val="single"/>
            <w:lang w:eastAsia="fr-FR"/>
            <w14:ligatures w14:val="none"/>
          </w:rPr>
          <w:t xml:space="preserve"> Les Graines de l'art à partir du 25 juillet</w:t>
        </w:r>
      </w:hyperlink>
    </w:p>
    <w:p w:rsidR="00A83FA4" w:rsidRPr="00A83FA4" w:rsidRDefault="00A83FA4" w:rsidP="00A83FA4">
      <w:pPr>
        <w:shd w:val="clear" w:color="auto" w:fill="FFFFFF"/>
        <w:spacing w:before="120" w:after="120" w:line="240" w:lineRule="auto"/>
        <w:outlineLvl w:val="2"/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fr-FR"/>
          <w14:ligatures w14:val="none"/>
        </w:rPr>
      </w:pPr>
      <w:r w:rsidRPr="00A83FA4">
        <w:rPr>
          <w:rFonts w:ascii="Nunito" w:eastAsia="Times New Roman" w:hAnsi="Nunito" w:cs="Times New Roman"/>
          <w:b/>
          <w:bCs/>
          <w:color w:val="212529"/>
          <w:kern w:val="0"/>
          <w:sz w:val="27"/>
          <w:szCs w:val="27"/>
          <w:lang w:eastAsia="fr-FR"/>
          <w14:ligatures w14:val="none"/>
        </w:rPr>
        <w:t>La grammaire expliquée autrement</w:t>
      </w:r>
    </w:p>
    <w:p w:rsidR="00A83FA4" w:rsidRPr="00A83FA4" w:rsidRDefault="00A83FA4" w:rsidP="00A83FA4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A83FA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L’ouvrage propose une grammaire de base, expliquée autrement. Chaque notion est définie avec précision, illustrée par des images de modelage et suivie d’un exercice. L’élève est ensuite invité à rédiger des phrases à partir de la notion qu’il vient d’acquérir. </w:t>
      </w:r>
      <w:r w:rsidRPr="00A83FA4">
        <w:rPr>
          <w:rFonts w:ascii="Nunito" w:eastAsia="Times New Roman" w:hAnsi="Nunito" w:cs="Times New Roman"/>
          <w:i/>
          <w:iCs/>
          <w:color w:val="212529"/>
          <w:kern w:val="0"/>
          <w:sz w:val="24"/>
          <w:szCs w:val="24"/>
          <w:lang w:eastAsia="fr-FR"/>
          <w14:ligatures w14:val="none"/>
        </w:rPr>
        <w:t>« Cet ouvrage a vocation à mettre cette méthode à la portée de tous</w:t>
      </w:r>
      <w:r w:rsidRPr="00A83FA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 xml:space="preserve">, résume Ginette </w:t>
      </w:r>
      <w:proofErr w:type="spellStart"/>
      <w:r w:rsidRPr="00A83FA4"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  <w:t>Donnet</w:t>
      </w:r>
      <w:proofErr w:type="spellEnd"/>
      <w:r w:rsidRPr="00A83FA4">
        <w:rPr>
          <w:rFonts w:ascii="Nunito" w:eastAsia="Times New Roman" w:hAnsi="Nunito" w:cs="Times New Roman"/>
          <w:i/>
          <w:iCs/>
          <w:color w:val="212529"/>
          <w:kern w:val="0"/>
          <w:sz w:val="24"/>
          <w:szCs w:val="24"/>
          <w:lang w:eastAsia="fr-FR"/>
          <w14:ligatures w14:val="none"/>
        </w:rPr>
        <w:t>. Il faut cependant s’y engager avec un accompagnant, qui peut être un parent ou un enseignant, afin d’aider l’élève à construire des outils mentaux. »</w:t>
      </w:r>
    </w:p>
    <w:p w:rsidR="00A83FA4" w:rsidRPr="00A83FA4" w:rsidRDefault="00A83FA4" w:rsidP="00A83FA4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212529"/>
          <w:kern w:val="0"/>
          <w:sz w:val="24"/>
          <w:szCs w:val="24"/>
          <w:lang w:eastAsia="fr-FR"/>
          <w14:ligatures w14:val="none"/>
        </w:rPr>
      </w:pPr>
      <w:r w:rsidRPr="00A83FA4"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  <w:t xml:space="preserve">« Dysorthographie : grammaire de base », par Claudine </w:t>
      </w:r>
      <w:proofErr w:type="spellStart"/>
      <w:r w:rsidRPr="00A83FA4"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  <w:t>Clergeat</w:t>
      </w:r>
      <w:proofErr w:type="spellEnd"/>
      <w:r w:rsidRPr="00A83FA4"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  <w:t xml:space="preserve"> et Ginette </w:t>
      </w:r>
      <w:proofErr w:type="spellStart"/>
      <w:r w:rsidRPr="00A83FA4"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  <w:t>Donnet</w:t>
      </w:r>
      <w:proofErr w:type="spellEnd"/>
      <w:r w:rsidRPr="00A83FA4">
        <w:rPr>
          <w:rFonts w:ascii="Nunito" w:eastAsia="Times New Roman" w:hAnsi="Nunito" w:cs="Times New Roman"/>
          <w:b/>
          <w:bCs/>
          <w:color w:val="212529"/>
          <w:kern w:val="0"/>
          <w:sz w:val="24"/>
          <w:szCs w:val="24"/>
          <w:lang w:eastAsia="fr-FR"/>
          <w14:ligatures w14:val="none"/>
        </w:rPr>
        <w:t>, Éditions Jets d’encre, disponible en librairie.</w:t>
      </w:r>
    </w:p>
    <w:p w:rsidR="00A83FA4" w:rsidRDefault="00A83FA4"/>
    <w:sectPr w:rsidR="00A83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3FA4" w:rsidRDefault="00A83FA4" w:rsidP="00A83FA4">
      <w:pPr>
        <w:spacing w:after="0" w:line="240" w:lineRule="auto"/>
      </w:pPr>
      <w:r>
        <w:separator/>
      </w:r>
    </w:p>
  </w:endnote>
  <w:endnote w:type="continuationSeparator" w:id="0">
    <w:p w:rsidR="00A83FA4" w:rsidRDefault="00A83FA4" w:rsidP="00A83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3FA4" w:rsidRDefault="00A83FA4" w:rsidP="00A83FA4">
      <w:pPr>
        <w:spacing w:after="0" w:line="240" w:lineRule="auto"/>
      </w:pPr>
      <w:r>
        <w:separator/>
      </w:r>
    </w:p>
  </w:footnote>
  <w:footnote w:type="continuationSeparator" w:id="0">
    <w:p w:rsidR="00A83FA4" w:rsidRDefault="00A83FA4" w:rsidP="00A83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A4"/>
    <w:rsid w:val="00A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51DBE0"/>
  <w15:chartTrackingRefBased/>
  <w15:docId w15:val="{78BAA3D1-D21E-4BB8-8DD5-3D485ACA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83FA4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A83FA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8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FA4"/>
  </w:style>
  <w:style w:type="paragraph" w:styleId="Pieddepage">
    <w:name w:val="footer"/>
    <w:basedOn w:val="Normal"/>
    <w:link w:val="PieddepageCar"/>
    <w:uiPriority w:val="99"/>
    <w:unhideWhenUsed/>
    <w:rsid w:val="00A83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sseportsante.net/fr/Maux/Problemes/Fiche.aspx?doc=dysorthograph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yslexie-solu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paris-normandie.fr/id434654/article/2023-07-23/le-havre-aux-jardins-suspendus-une-expo-pour-changer-les-consciences-sur-not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DONNET</dc:creator>
  <cp:keywords/>
  <dc:description/>
  <cp:lastModifiedBy>ginette DONNET</cp:lastModifiedBy>
  <cp:revision>1</cp:revision>
  <dcterms:created xsi:type="dcterms:W3CDTF">2023-07-26T09:14:00Z</dcterms:created>
  <dcterms:modified xsi:type="dcterms:W3CDTF">2023-07-26T09:18:00Z</dcterms:modified>
</cp:coreProperties>
</file>